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44"/>
        <w:gridCol w:w="894"/>
        <w:gridCol w:w="7"/>
        <w:gridCol w:w="110"/>
        <w:gridCol w:w="3811"/>
        <w:gridCol w:w="922"/>
        <w:gridCol w:w="19"/>
        <w:gridCol w:w="1278"/>
        <w:gridCol w:w="2091"/>
      </w:tblGrid>
      <w:tr w:rsidR="008B50FE">
        <w:trPr>
          <w:trHeight w:val="82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E8279C" w:rsidTr="00E8279C">
        <w:trPr>
          <w:trHeight w:val="340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8B50FE">
              <w:trPr>
                <w:trHeight w:val="26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Entradas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81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E8279C" w:rsidTr="00E8279C"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09"/>
              <w:gridCol w:w="1413"/>
            </w:tblGrid>
            <w:tr w:rsidR="008B50FE" w:rsidTr="00E8279C">
              <w:trPr>
                <w:trHeight w:val="187"/>
              </w:trPr>
              <w:tc>
                <w:tcPr>
                  <w:tcW w:w="4709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Academia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E8279C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37.018</w:t>
                  </w:r>
                  <w:r w:rsidR="009A6409">
                    <w:rPr>
                      <w:rFonts w:ascii="Calibri" w:eastAsia="Calibri" w:hAnsi="Calibri"/>
                      <w:color w:val="4D4D4D"/>
                      <w:sz w:val="18"/>
                    </w:rPr>
                    <w:t>,36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Familiar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13.632,60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Adesão Individual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8.800,00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AVALIAÇÃO FISICA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7.240,00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BALLET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545,60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BIKE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COMPRA TIT. </w:t>
                  </w: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4X50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COMPRA TITULO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4X65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218,00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DANCA DO VENTRE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FUTEBOL DE CAMPO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679,50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FUTSAL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986,15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HIDROGINASTICA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6.475,98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JIU-JITSU BRUNA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1.593,70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MELHOR IDADE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627,30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MENSALIDADE</w:t>
                  </w:r>
                  <w:r w:rsidR="00F42C15">
                    <w:rPr>
                      <w:rFonts w:ascii="Calibri" w:eastAsia="Calibri" w:hAnsi="Calibri"/>
                      <w:color w:val="4D4D4D"/>
                      <w:sz w:val="18"/>
                    </w:rPr>
                    <w:t>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269.212,95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NATAÇÃO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5.441,22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 DE GINASTICA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3.204,40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SOCIO DEPENDENTE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7.809,29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STEP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10,20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TENIS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1.558,13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TOALHA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TO</w:t>
                  </w:r>
                  <w:r w:rsidR="00F42C15">
                    <w:rPr>
                      <w:rFonts w:ascii="Calibri" w:eastAsia="Calibri" w:hAnsi="Calibri"/>
                      <w:color w:val="4D4D4D"/>
                      <w:sz w:val="18"/>
                    </w:rPr>
                    <w:t>U</w:t>
                  </w: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CA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180,00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TRANF</w:t>
                  </w:r>
                  <w:r w:rsidR="00F42C15">
                    <w:rPr>
                      <w:rFonts w:ascii="Calibri" w:eastAsia="Calibri" w:hAnsi="Calibri"/>
                      <w:color w:val="4D4D4D"/>
                      <w:sz w:val="18"/>
                    </w:rPr>
                    <w:t>ERENCIAS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332,00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SOCIO VISITANTE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1.320,00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LOCAÇÃO</w:t>
                  </w:r>
                  <w:r w:rsidR="009A6409"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4.200,00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PATROCINIO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F42C15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2.000,75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SERESTA 10/01/2015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1.120,00</w:t>
                  </w:r>
                </w:p>
              </w:tc>
            </w:tr>
            <w:tr w:rsidR="008B50FE" w:rsidTr="00E8279C">
              <w:trPr>
                <w:trHeight w:val="217"/>
              </w:trPr>
              <w:tc>
                <w:tcPr>
                  <w:tcW w:w="4709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ENTRADAS</w:t>
                  </w:r>
                  <w:proofErr w:type="gramEnd"/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374.446,13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279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E8279C" w:rsidTr="00E8279C">
        <w:trPr>
          <w:trHeight w:val="310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11"/>
            </w:tblGrid>
            <w:tr w:rsidR="008B50FE">
              <w:trPr>
                <w:trHeight w:val="232"/>
              </w:trPr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Saídas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95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E8279C" w:rsidTr="00E8279C"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715"/>
              <w:gridCol w:w="1414"/>
            </w:tblGrid>
            <w:tr w:rsidR="008B50FE" w:rsidTr="00845C77">
              <w:trPr>
                <w:trHeight w:val="187"/>
              </w:trPr>
              <w:tc>
                <w:tcPr>
                  <w:tcW w:w="4715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DESCRIÇÃO</w:t>
                  </w:r>
                </w:p>
              </w:tc>
              <w:tc>
                <w:tcPr>
                  <w:tcW w:w="141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VALOR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ACADEMIA E SALAO GINAST.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4.529,32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MANUT. PISCINAS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6.073,01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NET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285,91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ASSINATURA SKY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396,70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 CESTA BÁSICA FUNC.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8.116,00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ALIMENTAÇÃO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287,00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ENERGIA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27.579,95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IMPRESSOS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445,00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JURIDICO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715,14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LAVANDERIA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1.168,50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MATERIAL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ESCRITORIO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829,65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SEGURANÇA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160,00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SERESTA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6.487,38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DESPESAS TELEFONE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577,77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lastRenderedPageBreak/>
                    <w:t>EVENTOS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1.805,60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EXAMES DEMISS. / ADMISS.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90,00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IMPOSTOS E TAXAS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37.939,41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 SAUNA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292,84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proofErr w:type="gramStart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MANUT.</w:t>
                  </w:r>
                  <w:proofErr w:type="gramEnd"/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TELEFONIA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259,56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MANUTENÇAO DO CLUBE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8.704,24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PROPAGANDA E PUBLICIDADE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1.850,00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LANCHONETE PISCINA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1.663,10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REFORMA PISCINA TERMICA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124.748,21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SALARIOS-HONORÁRIOS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9.605,75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SALÁRIOS-SALÁRIOS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73.255,02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VALE TRANSPORTE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845C77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2.228,00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845C77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DESPESA </w:t>
                  </w:r>
                  <w:r w:rsidR="009A6409">
                    <w:rPr>
                      <w:rFonts w:ascii="Calibri" w:eastAsia="Calibri" w:hAnsi="Calibri"/>
                      <w:color w:val="4D4D4D"/>
                      <w:sz w:val="18"/>
                    </w:rPr>
                    <w:t>CARTÓRIO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14,60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 xml:space="preserve"> SOLDA GRAMPO PISCINA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130,00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SEDEX A RETIRAR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4D4D4D"/>
                      <w:sz w:val="18"/>
                    </w:rPr>
                    <w:t>21,80</w:t>
                  </w:r>
                </w:p>
              </w:tc>
            </w:tr>
            <w:tr w:rsidR="008B50FE" w:rsidTr="00845C77">
              <w:trPr>
                <w:trHeight w:val="217"/>
              </w:trPr>
              <w:tc>
                <w:tcPr>
                  <w:tcW w:w="4715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proofErr w:type="gramStart"/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TOTAL SAÍDAS</w:t>
                  </w:r>
                  <w:proofErr w:type="gramEnd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FFFFFF"/>
                      <w:sz w:val="18"/>
                    </w:rPr>
                    <w:t>327.534,44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203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340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8B50FE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Entradas: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8B50FE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374.446,13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20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340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8B50FE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Saídas: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8B50FE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-327.534,44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22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340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22"/>
            </w:tblGrid>
            <w:tr w:rsidR="008B50FE">
              <w:trPr>
                <w:trHeight w:val="262"/>
              </w:trPr>
              <w:tc>
                <w:tcPr>
                  <w:tcW w:w="9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Total: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278"/>
            </w:tblGrid>
            <w:tr w:rsidR="008B50FE">
              <w:trPr>
                <w:trHeight w:val="262"/>
              </w:trPr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B50FE" w:rsidRDefault="009A6409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18"/>
                    </w:rPr>
                    <w:t>46.911,69</w:t>
                  </w:r>
                </w:p>
              </w:tc>
            </w:tr>
          </w:tbl>
          <w:p w:rsidR="008B50FE" w:rsidRDefault="008B50FE">
            <w:pPr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  <w:tr w:rsidR="008B50FE">
        <w:trPr>
          <w:trHeight w:val="138"/>
        </w:trPr>
        <w:tc>
          <w:tcPr>
            <w:tcW w:w="84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894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381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922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1278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  <w:tc>
          <w:tcPr>
            <w:tcW w:w="2091" w:type="dxa"/>
          </w:tcPr>
          <w:p w:rsidR="008B50FE" w:rsidRDefault="008B50FE">
            <w:pPr>
              <w:pStyle w:val="EmptyCellLayoutStyle"/>
              <w:spacing w:after="0" w:line="240" w:lineRule="auto"/>
            </w:pPr>
          </w:p>
        </w:tc>
      </w:tr>
    </w:tbl>
    <w:p w:rsidR="008B50FE" w:rsidRDefault="008B50FE">
      <w:pPr>
        <w:spacing w:after="0" w:line="240" w:lineRule="auto"/>
      </w:pPr>
    </w:p>
    <w:p w:rsidR="00F42C15" w:rsidRDefault="00F42C15" w:rsidP="00F42C15">
      <w:pPr>
        <w:spacing w:after="0" w:line="240" w:lineRule="auto"/>
      </w:pPr>
    </w:p>
    <w:p w:rsidR="00F42C15" w:rsidRDefault="00F42C15" w:rsidP="00F42C15">
      <w:pPr>
        <w:spacing w:after="0" w:line="240" w:lineRule="auto"/>
      </w:pPr>
    </w:p>
    <w:p w:rsidR="00F42C15" w:rsidRDefault="00F42C15" w:rsidP="00F42C15">
      <w:pPr>
        <w:spacing w:after="0" w:line="240" w:lineRule="auto"/>
      </w:pPr>
    </w:p>
    <w:p w:rsidR="00F42C15" w:rsidRDefault="00F42C15" w:rsidP="00F42C15">
      <w:pPr>
        <w:spacing w:after="0" w:line="240" w:lineRule="auto"/>
      </w:pPr>
    </w:p>
    <w:p w:rsidR="00F42C15" w:rsidRDefault="00F42C15" w:rsidP="00F42C15">
      <w:pPr>
        <w:spacing w:after="0" w:line="240" w:lineRule="auto"/>
      </w:pPr>
    </w:p>
    <w:p w:rsidR="00F42C15" w:rsidRDefault="00F42C15" w:rsidP="00F42C15">
      <w:pPr>
        <w:spacing w:after="0" w:line="240" w:lineRule="auto"/>
      </w:pPr>
      <w:r>
        <w:t>JOÃO FRANCISCO CHAVARI                                        DEISE PAULA ANGELLA CONEGLIAN</w:t>
      </w:r>
    </w:p>
    <w:p w:rsidR="00F42C15" w:rsidRDefault="00F42C15" w:rsidP="00F42C15">
      <w:pPr>
        <w:spacing w:after="0" w:line="240" w:lineRule="auto"/>
      </w:pPr>
      <w:r>
        <w:t xml:space="preserve">       PRESIDENTE                                                                                     TESOUREIRA</w:t>
      </w:r>
    </w:p>
    <w:p w:rsidR="00F42C15" w:rsidRDefault="00F42C15">
      <w:pPr>
        <w:spacing w:after="0" w:line="240" w:lineRule="auto"/>
      </w:pPr>
    </w:p>
    <w:sectPr w:rsidR="00F42C15" w:rsidSect="008B50FE">
      <w:headerReference w:type="default" r:id="rId7"/>
      <w:footerReference w:type="default" r:id="rId8"/>
      <w:pgSz w:w="11905" w:h="16837"/>
      <w:pgMar w:top="1133" w:right="850" w:bottom="1133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09" w:rsidRDefault="009A6409" w:rsidP="008B50FE">
      <w:pPr>
        <w:spacing w:after="0" w:line="240" w:lineRule="auto"/>
      </w:pPr>
      <w:r>
        <w:separator/>
      </w:r>
    </w:p>
  </w:endnote>
  <w:endnote w:type="continuationSeparator" w:id="0">
    <w:p w:rsidR="009A6409" w:rsidRDefault="009A6409" w:rsidP="008B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0"/>
      <w:gridCol w:w="2025"/>
      <w:gridCol w:w="2263"/>
      <w:gridCol w:w="1433"/>
      <w:gridCol w:w="1776"/>
      <w:gridCol w:w="2310"/>
    </w:tblGrid>
    <w:tr w:rsidR="008B50FE">
      <w:tc>
        <w:tcPr>
          <w:tcW w:w="18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</w:tr>
    <w:tr w:rsidR="008B50FE">
      <w:tc>
        <w:tcPr>
          <w:tcW w:w="18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25"/>
          </w:tblGrid>
          <w:tr w:rsidR="008B50FE">
            <w:trPr>
              <w:trHeight w:val="237"/>
            </w:trPr>
            <w:tc>
              <w:tcPr>
                <w:tcW w:w="20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50FE" w:rsidRDefault="009A6409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t xml:space="preserve">26/02/15 </w:t>
                </w:r>
                <w:proofErr w:type="gramStart"/>
                <w:r>
                  <w:rPr>
                    <w:rFonts w:ascii="Calibri" w:eastAsia="Calibri" w:hAnsi="Calibri"/>
                    <w:color w:val="000000"/>
                    <w:sz w:val="16"/>
                  </w:rPr>
                  <w:t>10:29</w:t>
                </w:r>
                <w:proofErr w:type="gramEnd"/>
              </w:p>
            </w:tc>
          </w:tr>
        </w:tbl>
        <w:p w:rsidR="008B50FE" w:rsidRDefault="008B50FE">
          <w:pPr>
            <w:spacing w:after="0" w:line="240" w:lineRule="auto"/>
          </w:pPr>
        </w:p>
      </w:tc>
      <w:tc>
        <w:tcPr>
          <w:tcW w:w="226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143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B50FE" w:rsidRDefault="009A64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0102" cy="200023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0102" cy="200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310"/>
          </w:tblGrid>
          <w:tr w:rsidR="008B50FE">
            <w:trPr>
              <w:trHeight w:val="237"/>
            </w:trPr>
            <w:tc>
              <w:tcPr>
                <w:tcW w:w="231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50FE" w:rsidRDefault="008B50FE">
                <w:pPr>
                  <w:spacing w:after="0" w:line="240" w:lineRule="auto"/>
                  <w:jc w:val="right"/>
                </w:pP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9A6409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0F6AD1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  <w:r w:rsidR="009A6409">
                  <w:rPr>
                    <w:rFonts w:ascii="Calibri" w:eastAsia="Calibri" w:hAnsi="Calibri"/>
                    <w:color w:val="000000"/>
                    <w:sz w:val="16"/>
                  </w:rPr>
                  <w:t xml:space="preserve"> / 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begin"/>
                </w:r>
                <w:r w:rsidR="009A6409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separate"/>
                </w:r>
                <w:r w:rsidR="000F6AD1">
                  <w:rPr>
                    <w:rFonts w:ascii="Calibri" w:eastAsia="Calibri" w:hAnsi="Calibri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Calibri" w:eastAsia="Calibri" w:hAnsi="Calibri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B50FE" w:rsidRDefault="008B50FE">
          <w:pPr>
            <w:spacing w:after="0" w:line="240" w:lineRule="auto"/>
          </w:pPr>
        </w:p>
      </w:tc>
    </w:tr>
    <w:tr w:rsidR="008B50FE">
      <w:tc>
        <w:tcPr>
          <w:tcW w:w="18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025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26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143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1776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31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09" w:rsidRDefault="009A6409" w:rsidP="008B50FE">
      <w:pPr>
        <w:spacing w:after="0" w:line="240" w:lineRule="auto"/>
      </w:pPr>
      <w:r>
        <w:separator/>
      </w:r>
    </w:p>
  </w:footnote>
  <w:footnote w:type="continuationSeparator" w:id="0">
    <w:p w:rsidR="009A6409" w:rsidRDefault="009A6409" w:rsidP="008B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941"/>
      <w:gridCol w:w="6"/>
      <w:gridCol w:w="5743"/>
      <w:gridCol w:w="2301"/>
    </w:tblGrid>
    <w:tr w:rsidR="008B50FE">
      <w:tc>
        <w:tcPr>
          <w:tcW w:w="194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</w:tr>
    <w:tr w:rsidR="00E8279C" w:rsidTr="00E8279C">
      <w:tc>
        <w:tcPr>
          <w:tcW w:w="194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0" w:type="dxa"/>
          <w:gridSpan w:val="2"/>
        </w:tcPr>
        <w:p w:rsidR="001D1F71" w:rsidRDefault="001D1F71"/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4"/>
          </w:tblGrid>
          <w:tr w:rsidR="008B50FE">
            <w:trPr>
              <w:trHeight w:val="262"/>
            </w:trPr>
            <w:tc>
              <w:tcPr>
                <w:tcW w:w="57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50FE" w:rsidRDefault="009A6409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b/>
                    <w:color w:val="000000"/>
                    <w:sz w:val="26"/>
                  </w:rPr>
                  <w:t>RELATÓRIO DEMONSTRATIVO FINANCEIRO</w:t>
                </w:r>
              </w:p>
            </w:tc>
          </w:tr>
        </w:tbl>
        <w:p w:rsidR="008B50FE" w:rsidRDefault="008B50FE">
          <w:pPr>
            <w:spacing w:after="0" w:line="240" w:lineRule="auto"/>
          </w:pPr>
        </w:p>
      </w:tc>
      <w:tc>
        <w:tcPr>
          <w:tcW w:w="230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</w:tr>
    <w:tr w:rsidR="008B50FE">
      <w:tc>
        <w:tcPr>
          <w:tcW w:w="194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743"/>
          </w:tblGrid>
          <w:tr w:rsidR="008B50FE">
            <w:trPr>
              <w:trHeight w:val="258"/>
            </w:trPr>
            <w:tc>
              <w:tcPr>
                <w:tcW w:w="57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B50FE" w:rsidRDefault="009A6409">
                <w:pPr>
                  <w:spacing w:after="0" w:line="240" w:lineRule="auto"/>
                  <w:jc w:val="center"/>
                </w:pPr>
                <w:r>
                  <w:rPr>
                    <w:rFonts w:ascii="Calibri" w:eastAsia="Calibri" w:hAnsi="Calibri"/>
                    <w:color w:val="000000"/>
                    <w:sz w:val="18"/>
                  </w:rPr>
                  <w:t>Data Inicial: 01/01/2015               Data Final: 30/01/2015</w:t>
                </w:r>
              </w:p>
            </w:tc>
          </w:tr>
        </w:tbl>
        <w:p w:rsidR="008B50FE" w:rsidRDefault="008B50FE">
          <w:pPr>
            <w:spacing w:after="0" w:line="240" w:lineRule="auto"/>
          </w:pPr>
        </w:p>
      </w:tc>
      <w:tc>
        <w:tcPr>
          <w:tcW w:w="230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</w:tr>
    <w:tr w:rsidR="008B50FE">
      <w:tc>
        <w:tcPr>
          <w:tcW w:w="194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5743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  <w:tc>
        <w:tcPr>
          <w:tcW w:w="2301" w:type="dxa"/>
        </w:tcPr>
        <w:p w:rsidR="008B50FE" w:rsidRDefault="008B50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0FE"/>
    <w:rsid w:val="000F6AD1"/>
    <w:rsid w:val="001D1F71"/>
    <w:rsid w:val="00845C77"/>
    <w:rsid w:val="008B50FE"/>
    <w:rsid w:val="009A6409"/>
    <w:rsid w:val="00E8279C"/>
    <w:rsid w:val="00F4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8B50F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1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1F71"/>
  </w:style>
  <w:style w:type="paragraph" w:styleId="Rodap">
    <w:name w:val="footer"/>
    <w:basedOn w:val="Normal"/>
    <w:link w:val="RodapChar"/>
    <w:uiPriority w:val="99"/>
    <w:semiHidden/>
    <w:unhideWhenUsed/>
    <w:rsid w:val="001D1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RptDemonstrativo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RptDemonstrativo</dc:title>
  <dc:creator>Usuario</dc:creator>
  <cp:lastModifiedBy>Usuario</cp:lastModifiedBy>
  <cp:revision>4</cp:revision>
  <cp:lastPrinted>2015-02-26T16:05:00Z</cp:lastPrinted>
  <dcterms:created xsi:type="dcterms:W3CDTF">2015-02-26T16:04:00Z</dcterms:created>
  <dcterms:modified xsi:type="dcterms:W3CDTF">2015-02-26T19:45:00Z</dcterms:modified>
</cp:coreProperties>
</file>